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DC" w:rsidRPr="00C90963" w:rsidRDefault="005F10DC" w:rsidP="00C90963">
      <w:p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Learner Studies:</w:t>
      </w:r>
    </w:p>
    <w:p w:rsidR="00480457" w:rsidRDefault="00480457" w:rsidP="00C9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001</w:t>
      </w:r>
    </w:p>
    <w:p w:rsidR="005F10DC" w:rsidRPr="00C90963" w:rsidRDefault="005F10DC" w:rsidP="00C90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CHILDHOOD AND GROWING UP</w:t>
      </w:r>
    </w:p>
    <w:p w:rsidR="00221772" w:rsidRPr="00894CC1" w:rsidRDefault="00221772" w:rsidP="00221772">
      <w:pPr>
        <w:spacing w:after="0"/>
        <w:rPr>
          <w:rFonts w:ascii="Times New Roman" w:hAnsi="Times New Roman" w:cs="Times New Roman"/>
          <w:b/>
          <w:szCs w:val="24"/>
        </w:rPr>
      </w:pPr>
      <w:r w:rsidRPr="00894CC1">
        <w:rPr>
          <w:rFonts w:ascii="Times New Roman" w:hAnsi="Times New Roman" w:cs="Times New Roman"/>
          <w:b/>
          <w:szCs w:val="24"/>
        </w:rPr>
        <w:t>Max</w:t>
      </w:r>
      <w:r w:rsidR="005F10DC" w:rsidRPr="00894CC1">
        <w:rPr>
          <w:rFonts w:ascii="Times New Roman" w:hAnsi="Times New Roman" w:cs="Times New Roman"/>
          <w:b/>
          <w:szCs w:val="24"/>
        </w:rPr>
        <w:t xml:space="preserve"> Marks: 100</w:t>
      </w:r>
    </w:p>
    <w:p w:rsidR="005F10DC" w:rsidRPr="00894CC1" w:rsidRDefault="005F10DC" w:rsidP="00221772">
      <w:pPr>
        <w:spacing w:after="0"/>
        <w:rPr>
          <w:rFonts w:ascii="Times New Roman" w:hAnsi="Times New Roman" w:cs="Times New Roman"/>
          <w:b/>
          <w:szCs w:val="24"/>
        </w:rPr>
      </w:pPr>
      <w:r w:rsidRPr="00894CC1">
        <w:rPr>
          <w:rFonts w:ascii="Times New Roman" w:hAnsi="Times New Roman" w:cs="Times New Roman"/>
          <w:b/>
          <w:szCs w:val="24"/>
        </w:rPr>
        <w:t>Internal: 20</w:t>
      </w:r>
      <w:r w:rsidRPr="00894CC1">
        <w:rPr>
          <w:rFonts w:ascii="Times New Roman" w:hAnsi="Times New Roman" w:cs="Times New Roman"/>
          <w:b/>
          <w:szCs w:val="24"/>
        </w:rPr>
        <w:br/>
        <w:t>External:</w:t>
      </w:r>
      <w:r w:rsidR="00221772" w:rsidRPr="00894CC1">
        <w:rPr>
          <w:rFonts w:ascii="Times New Roman" w:hAnsi="Times New Roman" w:cs="Times New Roman"/>
          <w:b/>
          <w:szCs w:val="24"/>
        </w:rPr>
        <w:t xml:space="preserve"> </w:t>
      </w:r>
      <w:r w:rsidRPr="00894CC1">
        <w:rPr>
          <w:rFonts w:ascii="Times New Roman" w:hAnsi="Times New Roman" w:cs="Times New Roman"/>
          <w:b/>
          <w:szCs w:val="24"/>
        </w:rPr>
        <w:t>80</w:t>
      </w:r>
    </w:p>
    <w:p w:rsidR="00221772" w:rsidRPr="00C90963" w:rsidRDefault="00221772" w:rsidP="00221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6EF" w:rsidRPr="00C90963" w:rsidRDefault="006C0169" w:rsidP="00C90963">
      <w:p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This course provides an introduction to the study of </w:t>
      </w:r>
      <w:r w:rsidR="0070732B" w:rsidRPr="00C90963">
        <w:rPr>
          <w:rFonts w:ascii="Times New Roman" w:hAnsi="Times New Roman" w:cs="Times New Roman"/>
          <w:sz w:val="24"/>
          <w:szCs w:val="24"/>
        </w:rPr>
        <w:t>child</w:t>
      </w:r>
      <w:r w:rsidR="00484555" w:rsidRPr="00C90963">
        <w:rPr>
          <w:rFonts w:ascii="Times New Roman" w:hAnsi="Times New Roman" w:cs="Times New Roman"/>
          <w:sz w:val="24"/>
          <w:szCs w:val="24"/>
        </w:rPr>
        <w:t>hood</w:t>
      </w:r>
      <w:r w:rsidR="00612731" w:rsidRPr="00C90963">
        <w:rPr>
          <w:rFonts w:ascii="Times New Roman" w:hAnsi="Times New Roman" w:cs="Times New Roman"/>
          <w:sz w:val="24"/>
          <w:szCs w:val="24"/>
        </w:rPr>
        <w:t xml:space="preserve"> and adolescence.</w:t>
      </w:r>
      <w:r w:rsidR="00E166EF" w:rsidRPr="00C90963">
        <w:rPr>
          <w:rFonts w:ascii="Times New Roman" w:hAnsi="Times New Roman" w:cs="Times New Roman"/>
          <w:sz w:val="24"/>
          <w:szCs w:val="24"/>
        </w:rPr>
        <w:t xml:space="preserve">  It aims to sensitize the student teacher towards multiple childhoods and adolescence as constructed in different socio-economic and cultural settings and their implications </w:t>
      </w:r>
      <w:r w:rsidR="00D76D8C">
        <w:rPr>
          <w:rFonts w:ascii="Times New Roman" w:hAnsi="Times New Roman" w:cs="Times New Roman"/>
          <w:sz w:val="24"/>
          <w:szCs w:val="24"/>
        </w:rPr>
        <w:t>for</w:t>
      </w:r>
      <w:r w:rsidR="00E166EF" w:rsidRPr="00C90963">
        <w:rPr>
          <w:rFonts w:ascii="Times New Roman" w:hAnsi="Times New Roman" w:cs="Times New Roman"/>
          <w:sz w:val="24"/>
          <w:szCs w:val="24"/>
        </w:rPr>
        <w:t xml:space="preserve"> education. </w:t>
      </w:r>
    </w:p>
    <w:p w:rsidR="0070732B" w:rsidRPr="00C90963" w:rsidRDefault="00D76D8C" w:rsidP="00C9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learners</w:t>
      </w:r>
      <w:r w:rsidR="00612731" w:rsidRPr="00C90963">
        <w:rPr>
          <w:rFonts w:ascii="Times New Roman" w:hAnsi="Times New Roman" w:cs="Times New Roman"/>
          <w:sz w:val="24"/>
          <w:szCs w:val="24"/>
        </w:rPr>
        <w:t xml:space="preserve"> will be looked at not merely from the point of view of school, classroom and learning but in a larger social context of childhood and adolescence. This</w:t>
      </w:r>
      <w:r w:rsidR="0070732B" w:rsidRPr="00C90963">
        <w:rPr>
          <w:rFonts w:ascii="Times New Roman" w:hAnsi="Times New Roman" w:cs="Times New Roman"/>
          <w:sz w:val="24"/>
          <w:szCs w:val="24"/>
        </w:rPr>
        <w:t xml:space="preserve"> interdisciplinary </w:t>
      </w:r>
      <w:r w:rsidR="00612731" w:rsidRPr="00C90963">
        <w:rPr>
          <w:rFonts w:ascii="Times New Roman" w:hAnsi="Times New Roman" w:cs="Times New Roman"/>
          <w:sz w:val="24"/>
          <w:szCs w:val="24"/>
        </w:rPr>
        <w:t xml:space="preserve">course draws </w:t>
      </w:r>
      <w:r w:rsidR="00643A14" w:rsidRPr="00C90963">
        <w:rPr>
          <w:rFonts w:ascii="Times New Roman" w:hAnsi="Times New Roman" w:cs="Times New Roman"/>
          <w:sz w:val="24"/>
          <w:szCs w:val="24"/>
        </w:rPr>
        <w:t xml:space="preserve">from </w:t>
      </w:r>
      <w:r w:rsidR="0070732B" w:rsidRPr="00C90963">
        <w:rPr>
          <w:rFonts w:ascii="Times New Roman" w:hAnsi="Times New Roman" w:cs="Times New Roman"/>
          <w:sz w:val="24"/>
          <w:szCs w:val="24"/>
        </w:rPr>
        <w:t>psychological, soci</w:t>
      </w:r>
      <w:r w:rsidR="005605F6" w:rsidRPr="00C90963">
        <w:rPr>
          <w:rFonts w:ascii="Times New Roman" w:hAnsi="Times New Roman" w:cs="Times New Roman"/>
          <w:sz w:val="24"/>
          <w:szCs w:val="24"/>
        </w:rPr>
        <w:t>olog</w:t>
      </w:r>
      <w:r w:rsidR="00E511C4" w:rsidRPr="00C90963">
        <w:rPr>
          <w:rFonts w:ascii="Times New Roman" w:hAnsi="Times New Roman" w:cs="Times New Roman"/>
          <w:sz w:val="24"/>
          <w:szCs w:val="24"/>
        </w:rPr>
        <w:t>ical</w:t>
      </w:r>
      <w:r w:rsidR="005605F6" w:rsidRPr="00C90963">
        <w:rPr>
          <w:rFonts w:ascii="Times New Roman" w:hAnsi="Times New Roman" w:cs="Times New Roman"/>
          <w:sz w:val="24"/>
          <w:szCs w:val="24"/>
        </w:rPr>
        <w:t xml:space="preserve"> and </w:t>
      </w:r>
      <w:r w:rsidR="0070732B" w:rsidRPr="00C90963">
        <w:rPr>
          <w:rFonts w:ascii="Times New Roman" w:hAnsi="Times New Roman" w:cs="Times New Roman"/>
          <w:sz w:val="24"/>
          <w:szCs w:val="24"/>
        </w:rPr>
        <w:t xml:space="preserve">anthropological </w:t>
      </w:r>
      <w:r w:rsidR="00643A14" w:rsidRPr="00C90963">
        <w:rPr>
          <w:rFonts w:ascii="Times New Roman" w:hAnsi="Times New Roman" w:cs="Times New Roman"/>
          <w:sz w:val="24"/>
          <w:szCs w:val="24"/>
        </w:rPr>
        <w:t>studies.</w:t>
      </w:r>
    </w:p>
    <w:p w:rsidR="004377C7" w:rsidRPr="00C90963" w:rsidRDefault="009F1AC4" w:rsidP="00C90963">
      <w:pPr>
        <w:pStyle w:val="Comment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It </w:t>
      </w:r>
      <w:r w:rsidR="00E166EF" w:rsidRPr="00C90963">
        <w:rPr>
          <w:rFonts w:ascii="Times New Roman" w:hAnsi="Times New Roman" w:cs="Times New Roman"/>
          <w:sz w:val="24"/>
          <w:szCs w:val="24"/>
        </w:rPr>
        <w:t xml:space="preserve">also </w:t>
      </w:r>
      <w:r w:rsidRPr="00C90963">
        <w:rPr>
          <w:rFonts w:ascii="Times New Roman" w:hAnsi="Times New Roman" w:cs="Times New Roman"/>
          <w:sz w:val="24"/>
          <w:szCs w:val="24"/>
        </w:rPr>
        <w:t>offers a critical study of significant theories of child development and their relevance in the Indian context</w:t>
      </w:r>
      <w:r w:rsidR="00D57BE1" w:rsidRPr="00C90963">
        <w:rPr>
          <w:rFonts w:ascii="Times New Roman" w:hAnsi="Times New Roman" w:cs="Times New Roman"/>
          <w:sz w:val="24"/>
          <w:szCs w:val="24"/>
        </w:rPr>
        <w:t xml:space="preserve">. </w:t>
      </w:r>
      <w:r w:rsidR="005605F6" w:rsidRPr="00C90963">
        <w:rPr>
          <w:rFonts w:ascii="Times New Roman" w:hAnsi="Times New Roman" w:cs="Times New Roman"/>
          <w:sz w:val="24"/>
          <w:szCs w:val="24"/>
        </w:rPr>
        <w:t>It would also help build a perspective on issues of marginalization, diversity and stereotyping</w:t>
      </w:r>
      <w:r w:rsidR="00E166EF" w:rsidRPr="00C90963">
        <w:rPr>
          <w:rFonts w:ascii="Times New Roman" w:hAnsi="Times New Roman" w:cs="Times New Roman"/>
          <w:sz w:val="24"/>
          <w:szCs w:val="24"/>
        </w:rPr>
        <w:t xml:space="preserve">, inclusion and the concerns of </w:t>
      </w:r>
      <w:r w:rsidR="004377C7" w:rsidRPr="00C90963">
        <w:rPr>
          <w:rFonts w:ascii="Times New Roman" w:hAnsi="Times New Roman" w:cs="Times New Roman"/>
          <w:sz w:val="24"/>
          <w:szCs w:val="24"/>
        </w:rPr>
        <w:t>adolescents. The</w:t>
      </w:r>
      <w:r w:rsidR="00E166EF" w:rsidRPr="00C90963">
        <w:rPr>
          <w:rFonts w:ascii="Times New Roman" w:hAnsi="Times New Roman" w:cs="Times New Roman"/>
          <w:sz w:val="24"/>
          <w:szCs w:val="24"/>
        </w:rPr>
        <w:t xml:space="preserve"> course also </w:t>
      </w:r>
      <w:r w:rsidR="00643A14" w:rsidRPr="00C90963">
        <w:rPr>
          <w:rFonts w:ascii="Times New Roman" w:hAnsi="Times New Roman" w:cs="Times New Roman"/>
          <w:sz w:val="24"/>
          <w:szCs w:val="24"/>
        </w:rPr>
        <w:t>seeks to introduce methods for studying children and adolescents.</w:t>
      </w:r>
    </w:p>
    <w:p w:rsidR="009F1AC4" w:rsidRPr="00C90963" w:rsidRDefault="00B40714" w:rsidP="00C90963">
      <w:pPr>
        <w:pStyle w:val="Comment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The pedagogy</w:t>
      </w:r>
      <w:r w:rsidR="006C5BAA">
        <w:rPr>
          <w:rFonts w:ascii="Times New Roman" w:hAnsi="Times New Roman" w:cs="Times New Roman"/>
          <w:sz w:val="24"/>
          <w:szCs w:val="24"/>
        </w:rPr>
        <w:t xml:space="preserve"> </w:t>
      </w:r>
      <w:r w:rsidR="00643A14" w:rsidRPr="00C90963">
        <w:rPr>
          <w:rFonts w:ascii="Times New Roman" w:hAnsi="Times New Roman" w:cs="Times New Roman"/>
          <w:sz w:val="24"/>
          <w:szCs w:val="24"/>
        </w:rPr>
        <w:t xml:space="preserve">to be </w:t>
      </w:r>
      <w:r w:rsidR="004377C7" w:rsidRPr="00C90963">
        <w:rPr>
          <w:rFonts w:ascii="Times New Roman" w:hAnsi="Times New Roman" w:cs="Times New Roman"/>
          <w:sz w:val="24"/>
          <w:szCs w:val="24"/>
        </w:rPr>
        <w:t>followed</w:t>
      </w:r>
      <w:r w:rsidR="00643A14" w:rsidRPr="00C90963">
        <w:rPr>
          <w:rFonts w:ascii="Times New Roman" w:hAnsi="Times New Roman" w:cs="Times New Roman"/>
          <w:sz w:val="24"/>
          <w:szCs w:val="24"/>
        </w:rPr>
        <w:t xml:space="preserve"> in this course</w:t>
      </w:r>
      <w:r w:rsidRPr="00C90963">
        <w:rPr>
          <w:rFonts w:ascii="Times New Roman" w:hAnsi="Times New Roman" w:cs="Times New Roman"/>
          <w:sz w:val="24"/>
          <w:szCs w:val="24"/>
        </w:rPr>
        <w:t xml:space="preserve"> consists of </w:t>
      </w:r>
      <w:r w:rsidR="004377C7" w:rsidRPr="00C90963">
        <w:rPr>
          <w:rFonts w:ascii="Times New Roman" w:hAnsi="Times New Roman" w:cs="Times New Roman"/>
          <w:sz w:val="24"/>
          <w:szCs w:val="24"/>
        </w:rPr>
        <w:t>the teacher educator enabling  or helpin</w:t>
      </w:r>
      <w:r w:rsidR="003137D3" w:rsidRPr="00C90963">
        <w:rPr>
          <w:rFonts w:ascii="Times New Roman" w:hAnsi="Times New Roman" w:cs="Times New Roman"/>
          <w:sz w:val="24"/>
          <w:szCs w:val="24"/>
        </w:rPr>
        <w:t xml:space="preserve">g </w:t>
      </w:r>
      <w:r w:rsidR="004377C7" w:rsidRPr="00C90963">
        <w:rPr>
          <w:rFonts w:ascii="Times New Roman" w:hAnsi="Times New Roman" w:cs="Times New Roman"/>
          <w:sz w:val="24"/>
          <w:szCs w:val="24"/>
        </w:rPr>
        <w:t>student teachers to reflect on their own life worlds and experiences, engaging with significant theor</w:t>
      </w:r>
      <w:r w:rsidR="00643A14" w:rsidRPr="00C90963">
        <w:rPr>
          <w:rFonts w:ascii="Times New Roman" w:hAnsi="Times New Roman" w:cs="Times New Roman"/>
          <w:sz w:val="24"/>
          <w:szCs w:val="24"/>
        </w:rPr>
        <w:t>etical perspectives, using</w:t>
      </w:r>
      <w:r w:rsidR="004377C7" w:rsidRPr="00C90963">
        <w:rPr>
          <w:rFonts w:ascii="Times New Roman" w:hAnsi="Times New Roman" w:cs="Times New Roman"/>
          <w:sz w:val="24"/>
          <w:szCs w:val="24"/>
        </w:rPr>
        <w:t xml:space="preserve"> tools or methods </w:t>
      </w:r>
      <w:r w:rsidR="006753FA" w:rsidRPr="00C90963">
        <w:rPr>
          <w:rFonts w:ascii="Times New Roman" w:hAnsi="Times New Roman" w:cs="Times New Roman"/>
          <w:sz w:val="24"/>
          <w:szCs w:val="24"/>
        </w:rPr>
        <w:t xml:space="preserve">of study </w:t>
      </w:r>
      <w:r w:rsidR="004377C7" w:rsidRPr="00C90963">
        <w:rPr>
          <w:rFonts w:ascii="Times New Roman" w:hAnsi="Times New Roman" w:cs="Times New Roman"/>
          <w:sz w:val="24"/>
          <w:szCs w:val="24"/>
        </w:rPr>
        <w:t>in the context of adolesc</w:t>
      </w:r>
      <w:r w:rsidR="003137D3" w:rsidRPr="00C90963">
        <w:rPr>
          <w:rFonts w:ascii="Times New Roman" w:hAnsi="Times New Roman" w:cs="Times New Roman"/>
          <w:sz w:val="24"/>
          <w:szCs w:val="24"/>
        </w:rPr>
        <w:t>ents</w:t>
      </w:r>
      <w:r w:rsidR="006753FA" w:rsidRPr="00C90963">
        <w:rPr>
          <w:rFonts w:ascii="Times New Roman" w:hAnsi="Times New Roman" w:cs="Times New Roman"/>
          <w:sz w:val="24"/>
          <w:szCs w:val="24"/>
        </w:rPr>
        <w:t xml:space="preserve"> or children, interacting with adolescents around them and </w:t>
      </w:r>
      <w:r w:rsidRPr="00C90963">
        <w:rPr>
          <w:rFonts w:ascii="Times New Roman" w:hAnsi="Times New Roman" w:cs="Times New Roman"/>
          <w:sz w:val="24"/>
          <w:szCs w:val="24"/>
        </w:rPr>
        <w:t>reading</w:t>
      </w:r>
      <w:r w:rsidR="006C5BAA">
        <w:rPr>
          <w:rFonts w:ascii="Times New Roman" w:hAnsi="Times New Roman" w:cs="Times New Roman"/>
          <w:sz w:val="24"/>
          <w:szCs w:val="24"/>
        </w:rPr>
        <w:t xml:space="preserve"> </w:t>
      </w:r>
      <w:r w:rsidRPr="00C90963">
        <w:rPr>
          <w:rFonts w:ascii="Times New Roman" w:hAnsi="Times New Roman" w:cs="Times New Roman"/>
          <w:sz w:val="24"/>
          <w:szCs w:val="24"/>
        </w:rPr>
        <w:t xml:space="preserve">about children </w:t>
      </w:r>
      <w:r w:rsidR="008179C4" w:rsidRPr="00C90963">
        <w:rPr>
          <w:rFonts w:ascii="Times New Roman" w:hAnsi="Times New Roman" w:cs="Times New Roman"/>
          <w:sz w:val="24"/>
          <w:szCs w:val="24"/>
        </w:rPr>
        <w:t xml:space="preserve">and adolescents </w:t>
      </w:r>
      <w:r w:rsidRPr="00C90963">
        <w:rPr>
          <w:rFonts w:ascii="Times New Roman" w:hAnsi="Times New Roman" w:cs="Times New Roman"/>
          <w:sz w:val="24"/>
          <w:szCs w:val="24"/>
        </w:rPr>
        <w:t>from diverse contexts.</w:t>
      </w:r>
    </w:p>
    <w:p w:rsidR="005F10DC" w:rsidRPr="00C90963" w:rsidRDefault="005F10DC" w:rsidP="00C90963">
      <w:pPr>
        <w:rPr>
          <w:rFonts w:ascii="Times New Roman" w:hAnsi="Times New Roman" w:cs="Times New Roman"/>
          <w:b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223F91" w:rsidRPr="00C90963" w:rsidRDefault="00FA0BE8" w:rsidP="00C90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E</w:t>
      </w:r>
      <w:r w:rsidR="009F1AC4" w:rsidRPr="00C90963">
        <w:rPr>
          <w:rFonts w:ascii="Times New Roman" w:hAnsi="Times New Roman" w:cs="Times New Roman"/>
          <w:sz w:val="24"/>
          <w:szCs w:val="24"/>
        </w:rPr>
        <w:t>nable the student teacher to understand how varied socio-</w:t>
      </w:r>
      <w:r w:rsidRPr="00C90963">
        <w:rPr>
          <w:rFonts w:ascii="Times New Roman" w:hAnsi="Times New Roman" w:cs="Times New Roman"/>
          <w:sz w:val="24"/>
          <w:szCs w:val="24"/>
        </w:rPr>
        <w:t xml:space="preserve">economic and </w:t>
      </w:r>
      <w:r w:rsidR="009F1AC4" w:rsidRPr="00C90963">
        <w:rPr>
          <w:rFonts w:ascii="Times New Roman" w:hAnsi="Times New Roman" w:cs="Times New Roman"/>
          <w:sz w:val="24"/>
          <w:szCs w:val="24"/>
        </w:rPr>
        <w:t>cultural realities lead to different constructions of chil</w:t>
      </w:r>
      <w:r w:rsidR="00223F91" w:rsidRPr="00C90963">
        <w:rPr>
          <w:rFonts w:ascii="Times New Roman" w:hAnsi="Times New Roman" w:cs="Times New Roman"/>
          <w:sz w:val="24"/>
          <w:szCs w:val="24"/>
        </w:rPr>
        <w:t xml:space="preserve">dhood and adolescence. </w:t>
      </w:r>
    </w:p>
    <w:p w:rsidR="00223F91" w:rsidRPr="00C90963" w:rsidRDefault="00FA0BE8" w:rsidP="00C90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D</w:t>
      </w:r>
      <w:r w:rsidR="00223F91" w:rsidRPr="00C90963">
        <w:rPr>
          <w:rFonts w:ascii="Times New Roman" w:hAnsi="Times New Roman" w:cs="Times New Roman"/>
          <w:sz w:val="24"/>
          <w:szCs w:val="24"/>
        </w:rPr>
        <w:t>evelo</w:t>
      </w:r>
      <w:r w:rsidRPr="00C90963">
        <w:rPr>
          <w:rFonts w:ascii="Times New Roman" w:hAnsi="Times New Roman" w:cs="Times New Roman"/>
          <w:sz w:val="24"/>
          <w:szCs w:val="24"/>
        </w:rPr>
        <w:t xml:space="preserve">p an understanding of </w:t>
      </w:r>
      <w:r w:rsidR="00AA3C5D" w:rsidRPr="00C90963">
        <w:rPr>
          <w:rFonts w:ascii="Times New Roman" w:hAnsi="Times New Roman" w:cs="Times New Roman"/>
          <w:sz w:val="24"/>
          <w:szCs w:val="24"/>
        </w:rPr>
        <w:t xml:space="preserve">how different cultures have different notions of childhood and </w:t>
      </w:r>
      <w:r w:rsidRPr="00C90963">
        <w:rPr>
          <w:rFonts w:ascii="Times New Roman" w:hAnsi="Times New Roman" w:cs="Times New Roman"/>
          <w:sz w:val="24"/>
          <w:szCs w:val="24"/>
        </w:rPr>
        <w:t>adolescents</w:t>
      </w:r>
      <w:r w:rsidR="00AA3C5D" w:rsidRPr="00C90963">
        <w:rPr>
          <w:rFonts w:ascii="Times New Roman" w:hAnsi="Times New Roman" w:cs="Times New Roman"/>
          <w:sz w:val="24"/>
          <w:szCs w:val="24"/>
        </w:rPr>
        <w:t xml:space="preserve"> and how urbanization</w:t>
      </w:r>
      <w:r w:rsidR="008179C4" w:rsidRPr="00C90963">
        <w:rPr>
          <w:rFonts w:ascii="Times New Roman" w:hAnsi="Times New Roman" w:cs="Times New Roman"/>
          <w:sz w:val="24"/>
          <w:szCs w:val="24"/>
        </w:rPr>
        <w:t>, economic</w:t>
      </w:r>
      <w:r w:rsidR="00712FC0" w:rsidRPr="00C90963">
        <w:rPr>
          <w:rFonts w:ascii="Times New Roman" w:hAnsi="Times New Roman" w:cs="Times New Roman"/>
          <w:sz w:val="24"/>
          <w:szCs w:val="24"/>
        </w:rPr>
        <w:t xml:space="preserve"> change im</w:t>
      </w:r>
      <w:r w:rsidR="008179C4" w:rsidRPr="00C90963">
        <w:rPr>
          <w:rFonts w:ascii="Times New Roman" w:hAnsi="Times New Roman" w:cs="Times New Roman"/>
          <w:sz w:val="24"/>
          <w:szCs w:val="24"/>
        </w:rPr>
        <w:t>p</w:t>
      </w:r>
      <w:r w:rsidR="00D66E67">
        <w:rPr>
          <w:rFonts w:ascii="Times New Roman" w:hAnsi="Times New Roman" w:cs="Times New Roman"/>
          <w:sz w:val="24"/>
          <w:szCs w:val="24"/>
        </w:rPr>
        <w:t>acts its construction.</w:t>
      </w:r>
    </w:p>
    <w:p w:rsidR="005F10DC" w:rsidRPr="00C90963" w:rsidRDefault="005F10DC" w:rsidP="00C90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To develop</w:t>
      </w:r>
      <w:r w:rsidR="00D76D8C">
        <w:rPr>
          <w:rFonts w:ascii="Times New Roman" w:hAnsi="Times New Roman" w:cs="Times New Roman"/>
          <w:sz w:val="24"/>
          <w:szCs w:val="24"/>
        </w:rPr>
        <w:t xml:space="preserve"> an</w:t>
      </w:r>
      <w:r w:rsidRPr="00C90963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D76D8C">
        <w:rPr>
          <w:rFonts w:ascii="Times New Roman" w:hAnsi="Times New Roman" w:cs="Times New Roman"/>
          <w:sz w:val="24"/>
          <w:szCs w:val="24"/>
        </w:rPr>
        <w:t>of</w:t>
      </w:r>
      <w:r w:rsidRPr="00C90963">
        <w:rPr>
          <w:rFonts w:ascii="Times New Roman" w:hAnsi="Times New Roman" w:cs="Times New Roman"/>
          <w:sz w:val="24"/>
          <w:szCs w:val="24"/>
        </w:rPr>
        <w:t xml:space="preserve"> children of different age group</w:t>
      </w:r>
      <w:r w:rsidR="00643A14" w:rsidRPr="00C90963">
        <w:rPr>
          <w:rFonts w:ascii="Times New Roman" w:hAnsi="Times New Roman" w:cs="Times New Roman"/>
          <w:sz w:val="24"/>
          <w:szCs w:val="24"/>
        </w:rPr>
        <w:t>s</w:t>
      </w:r>
      <w:r w:rsidRPr="00C90963">
        <w:rPr>
          <w:rFonts w:ascii="Times New Roman" w:hAnsi="Times New Roman" w:cs="Times New Roman"/>
          <w:sz w:val="24"/>
          <w:szCs w:val="24"/>
        </w:rPr>
        <w:t xml:space="preserve"> through close observation and interaction.</w:t>
      </w:r>
    </w:p>
    <w:p w:rsidR="005F10DC" w:rsidRPr="00C90963" w:rsidRDefault="00223F91" w:rsidP="00C90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Study significant </w:t>
      </w:r>
      <w:r w:rsidR="005F10DC" w:rsidRPr="00C90963">
        <w:rPr>
          <w:rFonts w:ascii="Times New Roman" w:hAnsi="Times New Roman" w:cs="Times New Roman"/>
          <w:sz w:val="24"/>
          <w:szCs w:val="24"/>
        </w:rPr>
        <w:t>theories of human development</w:t>
      </w:r>
      <w:r w:rsidRPr="00C90963">
        <w:rPr>
          <w:rFonts w:ascii="Times New Roman" w:hAnsi="Times New Roman" w:cs="Times New Roman"/>
          <w:sz w:val="24"/>
          <w:szCs w:val="24"/>
        </w:rPr>
        <w:t xml:space="preserve"> and </w:t>
      </w:r>
      <w:r w:rsidR="008179C4" w:rsidRPr="00C90963">
        <w:rPr>
          <w:rFonts w:ascii="Times New Roman" w:hAnsi="Times New Roman" w:cs="Times New Roman"/>
          <w:sz w:val="24"/>
          <w:szCs w:val="24"/>
        </w:rPr>
        <w:t>analyze</w:t>
      </w:r>
      <w:r w:rsidRPr="00C90963">
        <w:rPr>
          <w:rFonts w:ascii="Times New Roman" w:hAnsi="Times New Roman" w:cs="Times New Roman"/>
          <w:sz w:val="24"/>
          <w:szCs w:val="24"/>
        </w:rPr>
        <w:t xml:space="preserve"> them critically for </w:t>
      </w:r>
      <w:r w:rsidR="00D57BE1" w:rsidRPr="00C90963">
        <w:rPr>
          <w:rFonts w:ascii="Times New Roman" w:hAnsi="Times New Roman" w:cs="Times New Roman"/>
          <w:sz w:val="24"/>
          <w:szCs w:val="24"/>
        </w:rPr>
        <w:t xml:space="preserve">their relevance </w:t>
      </w:r>
      <w:r w:rsidR="005F10DC" w:rsidRPr="00C90963">
        <w:rPr>
          <w:rFonts w:ascii="Times New Roman" w:hAnsi="Times New Roman" w:cs="Times New Roman"/>
          <w:sz w:val="24"/>
          <w:szCs w:val="24"/>
        </w:rPr>
        <w:t>within the Indian context.</w:t>
      </w:r>
    </w:p>
    <w:p w:rsidR="005F10DC" w:rsidRPr="00C90963" w:rsidRDefault="005F10DC" w:rsidP="00C90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Understanding the ways in which diverse needs of learners can be presented and understood</w:t>
      </w:r>
      <w:r w:rsidR="00D05D20" w:rsidRPr="00C90963">
        <w:rPr>
          <w:rFonts w:ascii="Times New Roman" w:hAnsi="Times New Roman" w:cs="Times New Roman"/>
          <w:sz w:val="24"/>
          <w:szCs w:val="24"/>
        </w:rPr>
        <w:t xml:space="preserve"> and thus create a positive attitude towards inclusive education</w:t>
      </w:r>
      <w:r w:rsidRPr="00C90963">
        <w:rPr>
          <w:rFonts w:ascii="Times New Roman" w:hAnsi="Times New Roman" w:cs="Times New Roman"/>
          <w:sz w:val="24"/>
          <w:szCs w:val="24"/>
        </w:rPr>
        <w:t>.</w:t>
      </w:r>
    </w:p>
    <w:p w:rsidR="000D2021" w:rsidRPr="00C90963" w:rsidRDefault="000D2021" w:rsidP="00C909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66E67" w:rsidRDefault="00D66E67" w:rsidP="00C9096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2021" w:rsidRPr="00C90963" w:rsidRDefault="000D2021" w:rsidP="00C9096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lastRenderedPageBreak/>
        <w:t>CONTENT</w:t>
      </w:r>
      <w:r w:rsidR="00BA7F74" w:rsidRPr="00C90963">
        <w:rPr>
          <w:rFonts w:ascii="Times New Roman" w:hAnsi="Times New Roman" w:cs="Times New Roman"/>
          <w:b/>
          <w:sz w:val="24"/>
          <w:szCs w:val="24"/>
        </w:rPr>
        <w:t xml:space="preserve"> AREAS</w:t>
      </w:r>
    </w:p>
    <w:p w:rsidR="000917CE" w:rsidRPr="00C90963" w:rsidRDefault="005F10DC" w:rsidP="00C90963">
      <w:pPr>
        <w:pStyle w:val="NormalWeb"/>
        <w:shd w:val="clear" w:color="auto" w:fill="FFFFFF"/>
        <w:spacing w:before="0" w:beforeAutospacing="0" w:line="276" w:lineRule="auto"/>
        <w:rPr>
          <w:b/>
        </w:rPr>
      </w:pPr>
      <w:r w:rsidRPr="00C90963">
        <w:rPr>
          <w:b/>
        </w:rPr>
        <w:t>Unit 1: Concept of childhood</w:t>
      </w:r>
      <w:r w:rsidR="00324EAA" w:rsidRPr="00C90963">
        <w:rPr>
          <w:b/>
        </w:rPr>
        <w:t xml:space="preserve"> </w:t>
      </w:r>
      <w:r w:rsidR="007D0737" w:rsidRPr="00C90963">
        <w:rPr>
          <w:b/>
        </w:rPr>
        <w:t>and adolescence</w:t>
      </w:r>
      <w:r w:rsidR="003137D3" w:rsidRPr="00C90963">
        <w:rPr>
          <w:b/>
        </w:rPr>
        <w:t>:</w:t>
      </w:r>
    </w:p>
    <w:p w:rsidR="00ED5736" w:rsidRDefault="00ED5736" w:rsidP="00ED5736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276" w:lineRule="auto"/>
      </w:pPr>
      <w:r w:rsidRPr="00C90963">
        <w:t>Reflecting on one’s own experiences of childhood and adolescence.</w:t>
      </w:r>
      <w:r w:rsidR="00D66E67">
        <w:t>(Activity mode)</w:t>
      </w:r>
    </w:p>
    <w:p w:rsidR="00153843" w:rsidRPr="00C90963" w:rsidRDefault="00D66E67" w:rsidP="00ED5736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276" w:lineRule="auto"/>
      </w:pPr>
      <w:r>
        <w:t>What is childhood? H</w:t>
      </w:r>
      <w:r w:rsidR="000917CE" w:rsidRPr="00C90963">
        <w:t>ow culture and society can shape childhood and yo</w:t>
      </w:r>
      <w:r w:rsidR="00D76D8C">
        <w:t>uth experiences and how factors</w:t>
      </w:r>
      <w:r w:rsidR="000917CE" w:rsidRPr="00C90963">
        <w:t xml:space="preserve"> such as caste, class, gender, disability, religion,</w:t>
      </w:r>
      <w:r w:rsidR="00D76D8C">
        <w:t xml:space="preserve"> etc.</w:t>
      </w:r>
      <w:r w:rsidR="000917CE" w:rsidRPr="00C90963">
        <w:t xml:space="preserve"> can impa</w:t>
      </w:r>
      <w:r w:rsidR="00491D9F" w:rsidRPr="00C90963">
        <w:t xml:space="preserve">ct upon a child's or adolescent’s </w:t>
      </w:r>
      <w:r w:rsidR="000917CE" w:rsidRPr="00C90963">
        <w:t xml:space="preserve">education and identity. </w:t>
      </w:r>
    </w:p>
    <w:p w:rsidR="00153843" w:rsidRPr="00C90963" w:rsidRDefault="00D66E67" w:rsidP="00E97EFB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276" w:lineRule="auto"/>
      </w:pPr>
      <w:r>
        <w:t>How</w:t>
      </w:r>
      <w:r w:rsidR="00153843" w:rsidRPr="00C90963">
        <w:t xml:space="preserve"> the meaning of childhood has changed over time and still continues to do</w:t>
      </w:r>
      <w:r w:rsidR="00BC382E">
        <w:t xml:space="preserve"> so</w:t>
      </w:r>
      <w:r w:rsidR="007D0737">
        <w:t>.</w:t>
      </w:r>
      <w:r w:rsidR="002348B7">
        <w:t xml:space="preserve"> </w:t>
      </w:r>
    </w:p>
    <w:p w:rsidR="005E2441" w:rsidRDefault="00853C74" w:rsidP="00E97EFB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276" w:lineRule="auto"/>
      </w:pPr>
      <w:r w:rsidRPr="00C90963">
        <w:t xml:space="preserve">Childhood and </w:t>
      </w:r>
      <w:r w:rsidR="00E97EFB">
        <w:t xml:space="preserve">adolescents </w:t>
      </w:r>
      <w:r w:rsidRPr="00C90963">
        <w:t>growing</w:t>
      </w:r>
      <w:r w:rsidR="00491D9F" w:rsidRPr="00C90963">
        <w:t xml:space="preserve"> up</w:t>
      </w:r>
      <w:r w:rsidRPr="00C90963">
        <w:t xml:space="preserve"> in diverse backgrounds – migrant, slum, tribal, farming communities</w:t>
      </w:r>
      <w:r w:rsidR="007D0737">
        <w:t xml:space="preserve"> </w:t>
      </w:r>
      <w:r w:rsidRPr="00C90963">
        <w:t xml:space="preserve">etc. </w:t>
      </w:r>
      <w:r w:rsidR="00821ABC" w:rsidRPr="00C90963">
        <w:t>The living contexts of children within the family, school, neighborhood and community</w:t>
      </w:r>
      <w:r w:rsidR="00ED5736">
        <w:t>.</w:t>
      </w:r>
      <w:r w:rsidRPr="00C90963">
        <w:t xml:space="preserve"> Case studies on changing Childhood &amp; Adolescence in Ch</w:t>
      </w:r>
      <w:r w:rsidR="00D66E67">
        <w:t>h</w:t>
      </w:r>
      <w:r w:rsidRPr="00C90963">
        <w:t>attisgarh.</w:t>
      </w:r>
    </w:p>
    <w:p w:rsidR="00E97EFB" w:rsidRPr="00C90963" w:rsidRDefault="00E97EFB" w:rsidP="00E97EFB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276" w:lineRule="auto"/>
      </w:pPr>
      <w:r>
        <w:t>Children living in difficult circumstances: disturbed families,</w:t>
      </w:r>
      <w:r w:rsidR="0007735A">
        <w:t xml:space="preserve"> violence</w:t>
      </w:r>
      <w:r>
        <w:t xml:space="preserve"> abuse in the family,</w:t>
      </w:r>
      <w:r w:rsidR="002063B0">
        <w:t xml:space="preserve"> school and friend circle,</w:t>
      </w:r>
      <w:r w:rsidR="00ED5736">
        <w:t xml:space="preserve"> conflict zones,</w:t>
      </w:r>
      <w:r w:rsidR="002063B0">
        <w:t xml:space="preserve"> displacement, etc.</w:t>
      </w:r>
    </w:p>
    <w:p w:rsidR="005F10DC" w:rsidRPr="00C90963" w:rsidRDefault="002063B0" w:rsidP="00E97EFB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276" w:lineRule="auto"/>
      </w:pPr>
      <w:r>
        <w:t xml:space="preserve">Teacher &amp; parents as counselor to deal with these difficulties. </w:t>
      </w:r>
      <w:r w:rsidR="00821ABC" w:rsidRPr="00C90963">
        <w:t xml:space="preserve"> </w:t>
      </w:r>
    </w:p>
    <w:p w:rsidR="00F469BF" w:rsidRPr="00C90963" w:rsidRDefault="00821ABC" w:rsidP="00C909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Unit 2</w:t>
      </w:r>
      <w:r w:rsidR="005F10DC" w:rsidRPr="00C909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1D9F" w:rsidRPr="00C90963">
        <w:rPr>
          <w:rFonts w:ascii="Times New Roman" w:hAnsi="Times New Roman" w:cs="Times New Roman"/>
          <w:b/>
          <w:bCs/>
          <w:sz w:val="24"/>
          <w:szCs w:val="24"/>
        </w:rPr>
        <w:t>Understanding the Development of the Learner</w:t>
      </w:r>
    </w:p>
    <w:p w:rsidR="0014688F" w:rsidRDefault="00C90963" w:rsidP="0014688F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C90963">
        <w:rPr>
          <w:rFonts w:ascii="Times New Roman" w:hAnsi="Times New Roman" w:cs="Times New Roman"/>
        </w:rPr>
        <w:t>Learner as a developing individual a</w:t>
      </w:r>
      <w:r w:rsidR="0014688F">
        <w:rPr>
          <w:rFonts w:ascii="Times New Roman" w:hAnsi="Times New Roman" w:cs="Times New Roman"/>
        </w:rPr>
        <w:t>nd</w:t>
      </w:r>
      <w:r w:rsidRPr="00C90963">
        <w:rPr>
          <w:rFonts w:ascii="Times New Roman" w:hAnsi="Times New Roman" w:cs="Times New Roman"/>
        </w:rPr>
        <w:t xml:space="preserve"> psycho-social entity; stages of development</w:t>
      </w:r>
      <w:r>
        <w:rPr>
          <w:rFonts w:ascii="Times New Roman" w:hAnsi="Times New Roman" w:cs="Times New Roman"/>
        </w:rPr>
        <w:t>;</w:t>
      </w:r>
      <w:r w:rsidRPr="00C90963">
        <w:rPr>
          <w:rFonts w:ascii="Times New Roman" w:hAnsi="Times New Roman" w:cs="Times New Roman"/>
        </w:rPr>
        <w:t xml:space="preserve"> Developmental characteristics of a child and an adolescent: physical, cognitive, social, emotional, moral and language; their interrelationships  </w:t>
      </w:r>
    </w:p>
    <w:p w:rsidR="00491D9F" w:rsidRPr="0014688F" w:rsidRDefault="00491D9F" w:rsidP="0014688F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4688F">
        <w:rPr>
          <w:rFonts w:ascii="Times New Roman" w:hAnsi="Times New Roman" w:cs="Times New Roman"/>
        </w:rPr>
        <w:t>Theories of Development</w:t>
      </w:r>
    </w:p>
    <w:p w:rsidR="00491D9F" w:rsidRPr="00C90963" w:rsidRDefault="00491D9F" w:rsidP="00C9096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Piaget’s theory of Cognitive Development</w:t>
      </w:r>
    </w:p>
    <w:p w:rsidR="00491D9F" w:rsidRPr="00C90963" w:rsidRDefault="00491D9F" w:rsidP="00C9096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Erikson’s theory of Psychosocial Development</w:t>
      </w:r>
    </w:p>
    <w:p w:rsidR="00491D9F" w:rsidRPr="00C90963" w:rsidRDefault="00491D9F" w:rsidP="00C9096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Kohlberg’s theory of Moral Development</w:t>
      </w:r>
    </w:p>
    <w:p w:rsidR="00491D9F" w:rsidRDefault="00491D9F" w:rsidP="0014688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88F">
        <w:rPr>
          <w:rFonts w:ascii="Times New Roman" w:hAnsi="Times New Roman" w:cs="Times New Roman"/>
          <w:sz w:val="24"/>
          <w:szCs w:val="24"/>
        </w:rPr>
        <w:t xml:space="preserve"> Critique of developmental theories from cross-cultural </w:t>
      </w:r>
      <w:r w:rsidR="00215335" w:rsidRPr="0014688F">
        <w:rPr>
          <w:rFonts w:ascii="Times New Roman" w:hAnsi="Times New Roman" w:cs="Times New Roman"/>
          <w:sz w:val="24"/>
          <w:szCs w:val="24"/>
        </w:rPr>
        <w:t>perspectives</w:t>
      </w:r>
      <w:r w:rsidRPr="0014688F">
        <w:rPr>
          <w:rFonts w:ascii="Times New Roman" w:hAnsi="Times New Roman" w:cs="Times New Roman"/>
          <w:sz w:val="24"/>
          <w:szCs w:val="24"/>
        </w:rPr>
        <w:t>; their relevance and application to the Indi</w:t>
      </w:r>
      <w:r w:rsidR="00215335" w:rsidRPr="0014688F">
        <w:rPr>
          <w:rFonts w:ascii="Times New Roman" w:hAnsi="Times New Roman" w:cs="Times New Roman"/>
          <w:sz w:val="24"/>
          <w:szCs w:val="24"/>
        </w:rPr>
        <w:t>an context as seen by SudhirKa</w:t>
      </w:r>
      <w:r w:rsidRPr="0014688F">
        <w:rPr>
          <w:rFonts w:ascii="Times New Roman" w:hAnsi="Times New Roman" w:cs="Times New Roman"/>
          <w:sz w:val="24"/>
          <w:szCs w:val="24"/>
        </w:rPr>
        <w:t>kar</w:t>
      </w:r>
      <w:r w:rsidR="00E30DF9" w:rsidRPr="0014688F">
        <w:rPr>
          <w:rFonts w:ascii="Times New Roman" w:hAnsi="Times New Roman" w:cs="Times New Roman"/>
          <w:sz w:val="24"/>
          <w:szCs w:val="24"/>
        </w:rPr>
        <w:t>, Durgnand Sinha</w:t>
      </w:r>
      <w:r w:rsidRPr="0014688F">
        <w:rPr>
          <w:rFonts w:ascii="Times New Roman" w:hAnsi="Times New Roman" w:cs="Times New Roman"/>
          <w:sz w:val="24"/>
          <w:szCs w:val="24"/>
        </w:rPr>
        <w:t xml:space="preserve"> and Gilligan.</w:t>
      </w:r>
    </w:p>
    <w:p w:rsidR="007D0737" w:rsidRPr="00C90963" w:rsidRDefault="007D0737" w:rsidP="007D0737">
      <w:pPr>
        <w:pStyle w:val="NormalWeb"/>
        <w:numPr>
          <w:ilvl w:val="0"/>
          <w:numId w:val="28"/>
        </w:numPr>
        <w:shd w:val="clear" w:color="auto" w:fill="FFFFFF"/>
        <w:spacing w:before="0" w:beforeAutospacing="0" w:line="276" w:lineRule="auto"/>
      </w:pPr>
      <w:r>
        <w:t>C</w:t>
      </w:r>
      <w:r w:rsidRPr="00C90963">
        <w:t>ross cultura</w:t>
      </w:r>
      <w:r>
        <w:t xml:space="preserve">l differences in socialization of children and adolescents. </w:t>
      </w:r>
    </w:p>
    <w:p w:rsidR="007D0737" w:rsidRPr="0014688F" w:rsidRDefault="007D0737" w:rsidP="007D0737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91D9F" w:rsidRPr="00C90963" w:rsidRDefault="00491D9F" w:rsidP="00C909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9BF" w:rsidRPr="00C90963" w:rsidRDefault="00F94BE6" w:rsidP="00C90963">
      <w:pPr>
        <w:rPr>
          <w:rFonts w:ascii="Times New Roman" w:hAnsi="Times New Roman" w:cs="Times New Roman"/>
          <w:b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Unit 3</w:t>
      </w:r>
      <w:r w:rsidR="005F10DC" w:rsidRPr="00C90963">
        <w:rPr>
          <w:rFonts w:ascii="Times New Roman" w:hAnsi="Times New Roman" w:cs="Times New Roman"/>
          <w:b/>
          <w:sz w:val="24"/>
          <w:szCs w:val="24"/>
        </w:rPr>
        <w:t>: Adolescence and the Development of Identity</w:t>
      </w:r>
      <w:r w:rsidR="00AD3B0D" w:rsidRPr="00C909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5335" w:rsidRDefault="00215335" w:rsidP="00C909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Adolescence in relation to stereotypes, gender identity </w:t>
      </w:r>
    </w:p>
    <w:p w:rsidR="00F469BF" w:rsidRPr="00C90963" w:rsidRDefault="005F10DC" w:rsidP="00C909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Adolescence </w:t>
      </w:r>
      <w:r w:rsidR="00E25DA5" w:rsidRPr="00C90963">
        <w:rPr>
          <w:rFonts w:ascii="Times New Roman" w:hAnsi="Times New Roman" w:cs="Times New Roman"/>
          <w:sz w:val="24"/>
          <w:szCs w:val="24"/>
        </w:rPr>
        <w:t xml:space="preserve">with </w:t>
      </w:r>
      <w:r w:rsidRPr="00C90963">
        <w:rPr>
          <w:rFonts w:ascii="Times New Roman" w:hAnsi="Times New Roman" w:cs="Times New Roman"/>
          <w:sz w:val="24"/>
          <w:szCs w:val="24"/>
        </w:rPr>
        <w:t xml:space="preserve">reference to </w:t>
      </w:r>
      <w:r w:rsidR="00E25DA5" w:rsidRPr="00C90963">
        <w:rPr>
          <w:rFonts w:ascii="Times New Roman" w:hAnsi="Times New Roman" w:cs="Times New Roman"/>
          <w:sz w:val="24"/>
          <w:szCs w:val="24"/>
        </w:rPr>
        <w:t>e</w:t>
      </w:r>
      <w:r w:rsidRPr="00C90963">
        <w:rPr>
          <w:rFonts w:ascii="Times New Roman" w:hAnsi="Times New Roman" w:cs="Times New Roman"/>
          <w:sz w:val="24"/>
          <w:szCs w:val="24"/>
        </w:rPr>
        <w:t xml:space="preserve">conomic change and </w:t>
      </w:r>
      <w:r w:rsidR="00E25DA5" w:rsidRPr="00C90963">
        <w:rPr>
          <w:rFonts w:ascii="Times New Roman" w:hAnsi="Times New Roman" w:cs="Times New Roman"/>
          <w:sz w:val="24"/>
          <w:szCs w:val="24"/>
        </w:rPr>
        <w:t>u</w:t>
      </w:r>
      <w:r w:rsidRPr="00C90963">
        <w:rPr>
          <w:rFonts w:ascii="Times New Roman" w:hAnsi="Times New Roman" w:cs="Times New Roman"/>
          <w:sz w:val="24"/>
          <w:szCs w:val="24"/>
        </w:rPr>
        <w:t>rbanization</w:t>
      </w:r>
      <w:r w:rsidR="00AD3B0D" w:rsidRPr="00C90963">
        <w:rPr>
          <w:rFonts w:ascii="Times New Roman" w:hAnsi="Times New Roman" w:cs="Times New Roman"/>
          <w:sz w:val="24"/>
          <w:szCs w:val="24"/>
        </w:rPr>
        <w:t>;</w:t>
      </w:r>
    </w:p>
    <w:p w:rsidR="005F10DC" w:rsidRPr="00215335" w:rsidRDefault="00153843" w:rsidP="002153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5335">
        <w:rPr>
          <w:rFonts w:ascii="Times New Roman" w:hAnsi="Times New Roman" w:cs="Times New Roman"/>
          <w:sz w:val="24"/>
          <w:szCs w:val="24"/>
        </w:rPr>
        <w:t>Childhood and Adolescence in the eyes of law: property,</w:t>
      </w:r>
      <w:r w:rsidR="0014688F">
        <w:rPr>
          <w:rFonts w:ascii="Times New Roman" w:hAnsi="Times New Roman" w:cs="Times New Roman"/>
          <w:sz w:val="24"/>
          <w:szCs w:val="24"/>
        </w:rPr>
        <w:t xml:space="preserve"> marriage,</w:t>
      </w:r>
      <w:r w:rsidRPr="00215335">
        <w:rPr>
          <w:rFonts w:ascii="Times New Roman" w:hAnsi="Times New Roman" w:cs="Times New Roman"/>
          <w:sz w:val="24"/>
          <w:szCs w:val="24"/>
        </w:rPr>
        <w:t>labour, education</w:t>
      </w:r>
    </w:p>
    <w:p w:rsidR="00153843" w:rsidRPr="00C90963" w:rsidRDefault="00153843" w:rsidP="00C909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Adolescent issues &amp; Role of the teacher : Peer Pressure, substance abuse, early exposure through media/ internet</w:t>
      </w:r>
      <w:r w:rsidR="0005259C">
        <w:rPr>
          <w:rFonts w:ascii="Times New Roman" w:hAnsi="Times New Roman" w:cs="Times New Roman"/>
          <w:sz w:val="24"/>
          <w:szCs w:val="24"/>
        </w:rPr>
        <w:t>, conflicts, career orientation, adjustment.</w:t>
      </w:r>
    </w:p>
    <w:p w:rsidR="00D45D14" w:rsidRPr="00E30DF9" w:rsidRDefault="00153843" w:rsidP="00C909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bCs/>
          <w:sz w:val="24"/>
          <w:szCs w:val="24"/>
        </w:rPr>
        <w:t>Facilitating holistic development: Implications for education (school, teacher,parents) with respect  to the adolescence stage</w:t>
      </w:r>
    </w:p>
    <w:p w:rsidR="00E30DF9" w:rsidRDefault="00E30DF9" w:rsidP="00E30D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259C" w:rsidRDefault="0005259C" w:rsidP="00E30D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259C" w:rsidRPr="00C90963" w:rsidRDefault="0005259C" w:rsidP="00E30D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893" w:rsidRDefault="00F94BE6" w:rsidP="006F389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Unit 4</w:t>
      </w:r>
      <w:r w:rsidR="005F10DC" w:rsidRPr="00C90963">
        <w:rPr>
          <w:rFonts w:ascii="Times New Roman" w:hAnsi="Times New Roman" w:cs="Times New Roman"/>
          <w:b/>
          <w:sz w:val="24"/>
          <w:szCs w:val="24"/>
        </w:rPr>
        <w:t>:</w:t>
      </w:r>
      <w:r w:rsidR="006C5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FB">
        <w:rPr>
          <w:rFonts w:ascii="Times New Roman" w:hAnsi="Times New Roman" w:cs="Times New Roman"/>
          <w:b/>
          <w:sz w:val="24"/>
          <w:szCs w:val="24"/>
        </w:rPr>
        <w:t>Promoting Inclusive Education:</w:t>
      </w:r>
    </w:p>
    <w:p w:rsidR="00153843" w:rsidRPr="00C90963" w:rsidRDefault="00650E4B" w:rsidP="00C909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90963">
        <w:rPr>
          <w:rFonts w:ascii="Times New Roman" w:hAnsi="Times New Roman" w:cs="Times New Roman"/>
          <w:color w:val="000000"/>
          <w:sz w:val="24"/>
          <w:szCs w:val="24"/>
        </w:rPr>
        <w:t>Diversity in learning contexts – oversized classroom; language, ethnic and social diversities and different types of disadv</w:t>
      </w:r>
      <w:r w:rsidR="004813D0">
        <w:rPr>
          <w:rFonts w:ascii="Times New Roman" w:hAnsi="Times New Roman" w:cs="Times New Roman"/>
          <w:color w:val="000000"/>
          <w:sz w:val="24"/>
          <w:szCs w:val="24"/>
        </w:rPr>
        <w:t>antage that the children suffer.</w:t>
      </w:r>
    </w:p>
    <w:p w:rsidR="00153843" w:rsidRPr="00C90963" w:rsidRDefault="00153843" w:rsidP="00C909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Diversity in learning paths and learning styles</w:t>
      </w:r>
      <w:r w:rsidR="006F3893">
        <w:rPr>
          <w:rFonts w:ascii="Times New Roman" w:hAnsi="Times New Roman" w:cs="Times New Roman"/>
          <w:sz w:val="24"/>
          <w:szCs w:val="24"/>
        </w:rPr>
        <w:t xml:space="preserve"> and learning needs</w:t>
      </w:r>
    </w:p>
    <w:p w:rsidR="006F3893" w:rsidRDefault="00F469BF" w:rsidP="006F38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C</w:t>
      </w:r>
      <w:r w:rsidR="00F04FE9" w:rsidRPr="00C90963">
        <w:rPr>
          <w:rFonts w:ascii="Times New Roman" w:hAnsi="Times New Roman" w:cs="Times New Roman"/>
          <w:sz w:val="24"/>
          <w:szCs w:val="24"/>
        </w:rPr>
        <w:t xml:space="preserve">hildren with special needs; </w:t>
      </w:r>
    </w:p>
    <w:p w:rsidR="0005259C" w:rsidRPr="0005259C" w:rsidRDefault="0005259C" w:rsidP="0005259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Inclusion.</w:t>
      </w:r>
    </w:p>
    <w:p w:rsidR="00F469BF" w:rsidRPr="004813D0" w:rsidRDefault="006F3893" w:rsidP="004813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4FE9" w:rsidRPr="006F3893">
        <w:rPr>
          <w:rFonts w:ascii="Times New Roman" w:hAnsi="Times New Roman" w:cs="Times New Roman"/>
          <w:sz w:val="24"/>
          <w:szCs w:val="24"/>
        </w:rPr>
        <w:t>ritical anal</w:t>
      </w:r>
      <w:r w:rsidR="004813D0">
        <w:rPr>
          <w:rFonts w:ascii="Times New Roman" w:hAnsi="Times New Roman" w:cs="Times New Roman"/>
          <w:sz w:val="24"/>
          <w:szCs w:val="24"/>
        </w:rPr>
        <w:t xml:space="preserve">ysis of their educational needs and how </w:t>
      </w:r>
      <w:r w:rsidR="00F469BF" w:rsidRPr="004813D0">
        <w:rPr>
          <w:rFonts w:ascii="Times New Roman" w:hAnsi="Times New Roman" w:cs="Times New Roman"/>
          <w:sz w:val="24"/>
          <w:szCs w:val="24"/>
        </w:rPr>
        <w:t>a teacher can</w:t>
      </w:r>
      <w:r w:rsidR="004813D0">
        <w:rPr>
          <w:rFonts w:ascii="Times New Roman" w:hAnsi="Times New Roman" w:cs="Times New Roman"/>
          <w:sz w:val="24"/>
          <w:szCs w:val="24"/>
        </w:rPr>
        <w:t xml:space="preserve"> create an </w:t>
      </w:r>
      <w:r w:rsidR="004813D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50E4B" w:rsidRPr="004813D0">
        <w:rPr>
          <w:rFonts w:ascii="Times New Roman" w:hAnsi="Times New Roman" w:cs="Times New Roman"/>
          <w:color w:val="000000"/>
          <w:sz w:val="24"/>
          <w:szCs w:val="24"/>
        </w:rPr>
        <w:t>nclusive environment in the classroom for all learners</w:t>
      </w:r>
      <w:r w:rsidR="004813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7F74" w:rsidRPr="00C90963" w:rsidRDefault="00F94BE6" w:rsidP="00C90963">
      <w:p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Unit 5</w:t>
      </w:r>
      <w:r w:rsidR="00A444F6" w:rsidRPr="00C90963">
        <w:rPr>
          <w:rFonts w:ascii="Times New Roman" w:hAnsi="Times New Roman" w:cs="Times New Roman"/>
          <w:b/>
          <w:sz w:val="24"/>
          <w:szCs w:val="24"/>
        </w:rPr>
        <w:t xml:space="preserve">: Methods of </w:t>
      </w:r>
      <w:r w:rsidR="0005259C" w:rsidRPr="00C90963">
        <w:rPr>
          <w:rFonts w:ascii="Times New Roman" w:hAnsi="Times New Roman" w:cs="Times New Roman"/>
          <w:b/>
          <w:sz w:val="24"/>
          <w:szCs w:val="24"/>
        </w:rPr>
        <w:t>studying adolescents</w:t>
      </w:r>
      <w:r w:rsidR="006E052C" w:rsidRPr="00C90963">
        <w:rPr>
          <w:rFonts w:ascii="Times New Roman" w:hAnsi="Times New Roman" w:cs="Times New Roman"/>
          <w:b/>
          <w:sz w:val="24"/>
          <w:szCs w:val="24"/>
        </w:rPr>
        <w:t>:</w:t>
      </w:r>
    </w:p>
    <w:p w:rsidR="00BA7F74" w:rsidRPr="00C90963" w:rsidRDefault="00BA7F74" w:rsidP="00C909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Observation</w:t>
      </w:r>
    </w:p>
    <w:p w:rsidR="00BA7F74" w:rsidRPr="00C90963" w:rsidRDefault="00BA7F74" w:rsidP="00C909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Case profile</w:t>
      </w:r>
    </w:p>
    <w:p w:rsidR="008354D0" w:rsidRPr="00C90963" w:rsidRDefault="008354D0" w:rsidP="00C909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Interview</w:t>
      </w:r>
    </w:p>
    <w:p w:rsidR="005F10DC" w:rsidRDefault="008354D0" w:rsidP="00C9096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Introspective n</w:t>
      </w:r>
      <w:r w:rsidR="005F10DC" w:rsidRPr="00C90963">
        <w:rPr>
          <w:rFonts w:ascii="Times New Roman" w:hAnsi="Times New Roman" w:cs="Times New Roman"/>
          <w:sz w:val="24"/>
          <w:szCs w:val="24"/>
        </w:rPr>
        <w:t>a</w:t>
      </w:r>
      <w:r w:rsidR="00BA7F74" w:rsidRPr="00C90963">
        <w:rPr>
          <w:rFonts w:ascii="Times New Roman" w:hAnsi="Times New Roman" w:cs="Times New Roman"/>
          <w:sz w:val="24"/>
          <w:szCs w:val="24"/>
        </w:rPr>
        <w:t>rratives</w:t>
      </w:r>
      <w:r w:rsidRPr="00C90963">
        <w:rPr>
          <w:rFonts w:ascii="Times New Roman" w:hAnsi="Times New Roman" w:cs="Times New Roman"/>
          <w:sz w:val="24"/>
          <w:szCs w:val="24"/>
        </w:rPr>
        <w:t xml:space="preserve"> by adolescents</w:t>
      </w:r>
    </w:p>
    <w:p w:rsidR="005F10DC" w:rsidRPr="00C90963" w:rsidRDefault="005F10DC" w:rsidP="00C90963">
      <w:pPr>
        <w:rPr>
          <w:rFonts w:ascii="Times New Roman" w:hAnsi="Times New Roman" w:cs="Times New Roman"/>
          <w:b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PRACTICUM</w:t>
      </w:r>
      <w:bookmarkStart w:id="0" w:name="_GoBack"/>
      <w:bookmarkEnd w:id="0"/>
    </w:p>
    <w:p w:rsidR="005F10DC" w:rsidRPr="00C90963" w:rsidRDefault="005F10DC" w:rsidP="00C909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Observation of a day </w:t>
      </w:r>
      <w:r w:rsidR="00E25DA5" w:rsidRPr="00C90963">
        <w:rPr>
          <w:rFonts w:ascii="Times New Roman" w:hAnsi="Times New Roman" w:cs="Times New Roman"/>
          <w:sz w:val="24"/>
          <w:szCs w:val="24"/>
        </w:rPr>
        <w:t xml:space="preserve">in an adolescent’s’ life </w:t>
      </w:r>
      <w:r w:rsidR="000917CE" w:rsidRPr="00C90963">
        <w:rPr>
          <w:rFonts w:ascii="Times New Roman" w:hAnsi="Times New Roman" w:cs="Times New Roman"/>
          <w:sz w:val="24"/>
          <w:szCs w:val="24"/>
        </w:rPr>
        <w:t xml:space="preserve">at school and out of school. </w:t>
      </w:r>
      <w:r w:rsidRPr="00C90963">
        <w:rPr>
          <w:rFonts w:ascii="Times New Roman" w:hAnsi="Times New Roman" w:cs="Times New Roman"/>
          <w:sz w:val="24"/>
          <w:szCs w:val="24"/>
        </w:rPr>
        <w:t xml:space="preserve">Critical observation and analysis of </w:t>
      </w:r>
      <w:r w:rsidR="00E25DA5" w:rsidRPr="00C90963">
        <w:rPr>
          <w:rFonts w:ascii="Times New Roman" w:hAnsi="Times New Roman" w:cs="Times New Roman"/>
          <w:sz w:val="24"/>
          <w:szCs w:val="24"/>
        </w:rPr>
        <w:t xml:space="preserve">how </w:t>
      </w:r>
      <w:r w:rsidRPr="00C90963">
        <w:rPr>
          <w:rFonts w:ascii="Times New Roman" w:hAnsi="Times New Roman" w:cs="Times New Roman"/>
          <w:sz w:val="24"/>
          <w:szCs w:val="24"/>
        </w:rPr>
        <w:t>children play.</w:t>
      </w:r>
    </w:p>
    <w:p w:rsidR="005F10DC" w:rsidRPr="00C90963" w:rsidRDefault="005F10DC" w:rsidP="00C909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0917CE" w:rsidRPr="00C90963">
        <w:rPr>
          <w:rFonts w:ascii="Times New Roman" w:hAnsi="Times New Roman" w:cs="Times New Roman"/>
          <w:sz w:val="24"/>
          <w:szCs w:val="24"/>
        </w:rPr>
        <w:t xml:space="preserve">childhood and by analyzing how they are depicted in </w:t>
      </w:r>
      <w:r w:rsidRPr="00C90963">
        <w:rPr>
          <w:rFonts w:ascii="Times New Roman" w:hAnsi="Times New Roman" w:cs="Times New Roman"/>
          <w:sz w:val="24"/>
          <w:szCs w:val="24"/>
        </w:rPr>
        <w:t>local/regional literature.</w:t>
      </w:r>
    </w:p>
    <w:p w:rsidR="000917CE" w:rsidRPr="00C90963" w:rsidRDefault="005F10DC" w:rsidP="00C909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Presenting </w:t>
      </w:r>
      <w:r w:rsidR="00E25DA5" w:rsidRPr="00C90963">
        <w:rPr>
          <w:rFonts w:ascii="Times New Roman" w:hAnsi="Times New Roman" w:cs="Times New Roman"/>
          <w:sz w:val="24"/>
          <w:szCs w:val="24"/>
        </w:rPr>
        <w:t xml:space="preserve">a </w:t>
      </w:r>
      <w:r w:rsidR="000917CE" w:rsidRPr="00C90963">
        <w:rPr>
          <w:rFonts w:ascii="Times New Roman" w:hAnsi="Times New Roman" w:cs="Times New Roman"/>
          <w:sz w:val="24"/>
          <w:szCs w:val="24"/>
        </w:rPr>
        <w:t xml:space="preserve">report on </w:t>
      </w:r>
      <w:r w:rsidR="00D05D20" w:rsidRPr="00C90963">
        <w:rPr>
          <w:rFonts w:ascii="Times New Roman" w:hAnsi="Times New Roman" w:cs="Times New Roman"/>
          <w:sz w:val="24"/>
          <w:szCs w:val="24"/>
        </w:rPr>
        <w:t>child-rearing</w:t>
      </w:r>
      <w:r w:rsidR="00E25DA5" w:rsidRPr="00C90963">
        <w:rPr>
          <w:rFonts w:ascii="Times New Roman" w:hAnsi="Times New Roman" w:cs="Times New Roman"/>
          <w:sz w:val="24"/>
          <w:szCs w:val="24"/>
        </w:rPr>
        <w:t xml:space="preserve"> practices</w:t>
      </w:r>
      <w:r w:rsidR="000917CE" w:rsidRPr="00C90963">
        <w:rPr>
          <w:rFonts w:ascii="Times New Roman" w:hAnsi="Times New Roman" w:cs="Times New Roman"/>
          <w:sz w:val="24"/>
          <w:szCs w:val="24"/>
        </w:rPr>
        <w:t xml:space="preserve"> and growing up in </w:t>
      </w:r>
      <w:r w:rsidR="00B80957" w:rsidRPr="00C90963">
        <w:rPr>
          <w:rFonts w:ascii="Times New Roman" w:hAnsi="Times New Roman" w:cs="Times New Roman"/>
          <w:sz w:val="24"/>
          <w:szCs w:val="24"/>
        </w:rPr>
        <w:t>Chhattisgarh</w:t>
      </w:r>
      <w:r w:rsidRPr="00C90963">
        <w:rPr>
          <w:rFonts w:ascii="Times New Roman" w:hAnsi="Times New Roman" w:cs="Times New Roman"/>
          <w:sz w:val="24"/>
          <w:szCs w:val="24"/>
        </w:rPr>
        <w:t>.</w:t>
      </w:r>
    </w:p>
    <w:p w:rsidR="000917CE" w:rsidRPr="00C90963" w:rsidRDefault="000917CE" w:rsidP="00C909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Preparing audio visual clippings of interaction among adolescents and small group discussions.</w:t>
      </w:r>
    </w:p>
    <w:p w:rsidR="000917CE" w:rsidRPr="00C90963" w:rsidRDefault="005F10DC" w:rsidP="00C909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Viewing </w:t>
      </w:r>
      <w:r w:rsidR="00E25DA5" w:rsidRPr="00C90963">
        <w:rPr>
          <w:rFonts w:ascii="Times New Roman" w:hAnsi="Times New Roman" w:cs="Times New Roman"/>
          <w:sz w:val="24"/>
          <w:szCs w:val="24"/>
        </w:rPr>
        <w:t xml:space="preserve">and discussing short documentary films related to growing up. </w:t>
      </w:r>
    </w:p>
    <w:p w:rsidR="000D2021" w:rsidRPr="00C90963" w:rsidRDefault="000D2021" w:rsidP="00C90963">
      <w:pPr>
        <w:rPr>
          <w:rFonts w:ascii="Times New Roman" w:hAnsi="Times New Roman" w:cs="Times New Roman"/>
          <w:b/>
          <w:sz w:val="24"/>
          <w:szCs w:val="24"/>
        </w:rPr>
      </w:pPr>
      <w:r w:rsidRPr="00C90963">
        <w:rPr>
          <w:rFonts w:ascii="Times New Roman" w:hAnsi="Times New Roman" w:cs="Times New Roman"/>
          <w:b/>
          <w:sz w:val="24"/>
          <w:szCs w:val="24"/>
        </w:rPr>
        <w:t>READINGS</w:t>
      </w:r>
    </w:p>
    <w:p w:rsidR="00C80D92" w:rsidRPr="00C90963" w:rsidRDefault="00C80D92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Cultures Of Adolescence: Educationally Disadvantaged Young Women in An Urban Slum, MeenakshiThapan, Chopra, P. &amp; Jeffrey P,  Chapter 10, Educational Regimes in Contemporary India. Sage Publications, New Delhi, 2005.</w:t>
      </w:r>
    </w:p>
    <w:p w:rsidR="00C80D92" w:rsidRPr="00C90963" w:rsidRDefault="00C80D92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Changing Childhoods in Industrial Chattisgarh, Jonathan Parry, Chapter 13, Chopra, P. &amp; Jeffrey P, Educational Regimes in Contemporary India. Sage Publications, New Delhi, 2005</w:t>
      </w:r>
    </w:p>
    <w:p w:rsidR="00C80D92" w:rsidRPr="00C90963" w:rsidRDefault="004E2782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 xml:space="preserve">Adult-Child Continuity in India: Is Adolescence a Myth or an Emerging Reality, Saraswathi T.S., Culture, </w:t>
      </w:r>
      <w:r w:rsidR="00935117" w:rsidRPr="00C90963">
        <w:rPr>
          <w:rFonts w:ascii="Times New Roman" w:hAnsi="Times New Roman" w:cs="Times New Roman"/>
          <w:sz w:val="24"/>
          <w:szCs w:val="24"/>
        </w:rPr>
        <w:t>Socialization</w:t>
      </w:r>
      <w:r w:rsidRPr="00C90963">
        <w:rPr>
          <w:rFonts w:ascii="Times New Roman" w:hAnsi="Times New Roman" w:cs="Times New Roman"/>
          <w:sz w:val="24"/>
          <w:szCs w:val="24"/>
        </w:rPr>
        <w:t xml:space="preserve"> and Human </w:t>
      </w:r>
      <w:r w:rsidR="00935117" w:rsidRPr="00C90963">
        <w:rPr>
          <w:rFonts w:ascii="Times New Roman" w:hAnsi="Times New Roman" w:cs="Times New Roman"/>
          <w:sz w:val="24"/>
          <w:szCs w:val="24"/>
        </w:rPr>
        <w:t>Development</w:t>
      </w:r>
      <w:r w:rsidRPr="00C90963">
        <w:rPr>
          <w:rFonts w:ascii="Times New Roman" w:hAnsi="Times New Roman" w:cs="Times New Roman"/>
          <w:sz w:val="24"/>
          <w:szCs w:val="24"/>
        </w:rPr>
        <w:t>, Sage Publications, New Delhi, 1999.</w:t>
      </w:r>
    </w:p>
    <w:p w:rsidR="002C34FC" w:rsidRPr="00C90963" w:rsidRDefault="00AC2F74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Childhood; what we need to know, Garbarina J., Childhood:1: 3-10, Munksgaard, Denmark, 1993.</w:t>
      </w:r>
    </w:p>
    <w:p w:rsidR="002C34FC" w:rsidRPr="00C90963" w:rsidRDefault="00AC2F74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bCs/>
          <w:sz w:val="24"/>
          <w:szCs w:val="24"/>
        </w:rPr>
        <w:lastRenderedPageBreak/>
        <w:t>Telling different tales: Possible childhoods in children’s literature, DeepaSreenivas</w:t>
      </w:r>
      <w:r w:rsidRPr="00C90963">
        <w:rPr>
          <w:rFonts w:ascii="Times New Roman" w:hAnsi="Times New Roman" w:cs="Times New Roman"/>
          <w:color w:val="000000"/>
          <w:sz w:val="24"/>
          <w:szCs w:val="24"/>
        </w:rPr>
        <w:t>Childhood18(3) 316–332</w:t>
      </w:r>
      <w:r w:rsidR="002C34FC" w:rsidRPr="00C90963">
        <w:rPr>
          <w:rFonts w:ascii="Times New Roman" w:hAnsi="Times New Roman" w:cs="Times New Roman"/>
          <w:color w:val="000000"/>
          <w:sz w:val="24"/>
          <w:szCs w:val="24"/>
        </w:rPr>
        <w:t>, Sage, 2011</w:t>
      </w:r>
      <w:r w:rsidR="002C34FC" w:rsidRPr="00C90963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34F" w:rsidRPr="00C90963" w:rsidRDefault="00611E3A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Liv</w:t>
      </w:r>
      <w:r w:rsidR="00C80D92" w:rsidRPr="00C90963">
        <w:rPr>
          <w:rFonts w:ascii="Times New Roman" w:hAnsi="Times New Roman" w:cs="Times New Roman"/>
          <w:sz w:val="24"/>
          <w:szCs w:val="24"/>
        </w:rPr>
        <w:t>ing in the Shadow of my Disability: Anita Ghai, The Journal, Vol.I (I) June, 1999</w:t>
      </w:r>
    </w:p>
    <w:p w:rsidR="00B30A2E" w:rsidRPr="00C90963" w:rsidRDefault="006F3C1E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Is there an Indian Childhood</w:t>
      </w:r>
      <w:r w:rsidR="00C0134F" w:rsidRPr="00C90963">
        <w:rPr>
          <w:rFonts w:ascii="Times New Roman" w:hAnsi="Times New Roman" w:cs="Times New Roman"/>
          <w:sz w:val="24"/>
          <w:szCs w:val="24"/>
        </w:rPr>
        <w:t>: Olga Nieuwenhuys</w:t>
      </w:r>
      <w:r w:rsidR="0016150C" w:rsidRPr="00C90963">
        <w:rPr>
          <w:rFonts w:ascii="Times New Roman" w:hAnsi="Times New Roman" w:cs="Times New Roman"/>
          <w:sz w:val="24"/>
          <w:szCs w:val="24"/>
        </w:rPr>
        <w:t xml:space="preserve">, </w:t>
      </w:r>
      <w:r w:rsidR="0016150C" w:rsidRPr="00C90963">
        <w:rPr>
          <w:rFonts w:ascii="Times New Roman" w:hAnsi="Times New Roman" w:cs="Times New Roman"/>
          <w:iCs/>
          <w:sz w:val="24"/>
          <w:szCs w:val="24"/>
        </w:rPr>
        <w:t xml:space="preserve">Childhood </w:t>
      </w:r>
      <w:r w:rsidR="0016150C" w:rsidRPr="00C90963">
        <w:rPr>
          <w:rFonts w:ascii="Times New Roman" w:hAnsi="Times New Roman" w:cs="Times New Roman"/>
          <w:sz w:val="24"/>
          <w:szCs w:val="24"/>
        </w:rPr>
        <w:t>2009 16: 147</w:t>
      </w:r>
      <w:hyperlink r:id="rId7" w:history="1">
        <w:r w:rsidR="0016150C" w:rsidRPr="00C90963">
          <w:rPr>
            <w:rStyle w:val="Hyperlink"/>
            <w:rFonts w:ascii="Times New Roman" w:hAnsi="Times New Roman" w:cs="Times New Roman"/>
            <w:sz w:val="24"/>
            <w:szCs w:val="24"/>
          </w:rPr>
          <w:t>http://chd.sagepub.com/content/16/2/147</w:t>
        </w:r>
      </w:hyperlink>
    </w:p>
    <w:p w:rsidR="00B30A2E" w:rsidRPr="00C90963" w:rsidRDefault="0016150C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Constructing andReconstructing Childhood:Contemporary Issues in theSociological Study of Childhood</w:t>
      </w:r>
      <w:r w:rsidRPr="00C90963">
        <w:rPr>
          <w:rFonts w:ascii="Times New Roman" w:hAnsi="Times New Roman" w:cs="Times New Roman"/>
          <w:i/>
          <w:iCs/>
          <w:sz w:val="24"/>
          <w:szCs w:val="24"/>
        </w:rPr>
        <w:t>Edited by</w:t>
      </w:r>
      <w:r w:rsidRPr="00C90963">
        <w:rPr>
          <w:rFonts w:ascii="Times New Roman" w:hAnsi="Times New Roman" w:cs="Times New Roman"/>
          <w:sz w:val="24"/>
          <w:szCs w:val="24"/>
        </w:rPr>
        <w:t>Allison James and Alan Prout</w:t>
      </w:r>
      <w:r w:rsidR="00B30A2E" w:rsidRPr="00C90963">
        <w:rPr>
          <w:rFonts w:ascii="Times New Roman" w:hAnsi="Times New Roman" w:cs="Times New Roman"/>
          <w:sz w:val="24"/>
          <w:szCs w:val="24"/>
        </w:rPr>
        <w:t xml:space="preserve">, </w:t>
      </w:r>
      <w:r w:rsidRPr="00C90963">
        <w:rPr>
          <w:rFonts w:ascii="Times New Roman" w:hAnsi="Times New Roman" w:cs="Times New Roman"/>
          <w:sz w:val="24"/>
          <w:szCs w:val="24"/>
        </w:rPr>
        <w:t>Falmer Press</w:t>
      </w:r>
      <w:r w:rsidR="00B30A2E" w:rsidRPr="00C90963">
        <w:rPr>
          <w:rFonts w:ascii="Times New Roman" w:hAnsi="Times New Roman" w:cs="Times New Roman"/>
          <w:sz w:val="24"/>
          <w:szCs w:val="24"/>
        </w:rPr>
        <w:t>, London, 1997.</w:t>
      </w:r>
    </w:p>
    <w:p w:rsidR="002F777A" w:rsidRPr="00C90963" w:rsidRDefault="00B30A2E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color w:val="000000"/>
          <w:sz w:val="24"/>
          <w:szCs w:val="24"/>
        </w:rPr>
        <w:t xml:space="preserve"> Childhood in a GlobalisingWorldAuthor(s): Krishna KumarSource: Economic and Political Weekly, Vol. 41, No. 38 (Sep. 23-29, 2006), pp. 4030-4034Published by: Economic and Political WeeklyStable URL: http://www.jstor.org/stable/4418723 </w:t>
      </w:r>
    </w:p>
    <w:p w:rsidR="00DC5715" w:rsidRPr="00C90963" w:rsidRDefault="002F777A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color w:val="000000"/>
          <w:sz w:val="24"/>
          <w:szCs w:val="24"/>
        </w:rPr>
        <w:t xml:space="preserve">The Human Life Cycle: The Traditional Hindu View and the Psychology of Erik Erikson Author(s): SudhirKakar Source: Philosophy East and West, Vol. 18, No. 3 (Jul., 1968), pp. 127-136 Published by: University of Hawai'i Press Stable URL: </w:t>
      </w:r>
      <w:hyperlink r:id="rId8" w:history="1">
        <w:r w:rsidRPr="00C90963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http://www.jstor.org/stable/1398255</w:t>
        </w:r>
      </w:hyperlink>
    </w:p>
    <w:p w:rsidR="00DC5715" w:rsidRPr="00C90963" w:rsidRDefault="002F777A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bCs/>
          <w:sz w:val="24"/>
          <w:szCs w:val="24"/>
        </w:rPr>
        <w:t xml:space="preserve">Developments </w:t>
      </w:r>
      <w:r w:rsidRPr="00C90963">
        <w:rPr>
          <w:rFonts w:ascii="Times New Roman" w:hAnsi="Times New Roman" w:cs="Times New Roman"/>
          <w:sz w:val="24"/>
          <w:szCs w:val="24"/>
        </w:rPr>
        <w:t xml:space="preserve">Child, Image, Nation, </w:t>
      </w:r>
      <w:r w:rsidRPr="00C90963">
        <w:rPr>
          <w:rFonts w:ascii="Times New Roman" w:hAnsi="Times New Roman" w:cs="Times New Roman"/>
          <w:bCs/>
          <w:iCs/>
          <w:sz w:val="24"/>
          <w:szCs w:val="24"/>
        </w:rPr>
        <w:t>Erica Burman. Routledge, London,</w:t>
      </w:r>
      <w:r w:rsidR="00DC5715" w:rsidRPr="00C90963">
        <w:rPr>
          <w:rFonts w:ascii="Times New Roman" w:hAnsi="Times New Roman" w:cs="Times New Roman"/>
          <w:bCs/>
          <w:iCs/>
          <w:sz w:val="24"/>
          <w:szCs w:val="24"/>
        </w:rPr>
        <w:t xml:space="preserve"> 2008.</w:t>
      </w:r>
    </w:p>
    <w:p w:rsidR="00DC5715" w:rsidRPr="00C90963" w:rsidRDefault="00DC5715" w:rsidP="00C90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0963">
        <w:rPr>
          <w:rFonts w:ascii="Times New Roman" w:hAnsi="Times New Roman" w:cs="Times New Roman"/>
          <w:sz w:val="24"/>
          <w:szCs w:val="24"/>
        </w:rPr>
        <w:t>Childhood and School in an Indian Village, Sarangapani Padma, Childhood Vol 10(4): 403–418, Sage, London, New Delhi 2003.</w:t>
      </w:r>
    </w:p>
    <w:p w:rsidR="002F777A" w:rsidRPr="00C90963" w:rsidRDefault="002F777A" w:rsidP="00C909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D92" w:rsidRPr="00C90963" w:rsidRDefault="00C80D92" w:rsidP="00C909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80D92" w:rsidRPr="00C90963" w:rsidSect="003E0D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83" w:rsidRDefault="00454483" w:rsidP="005F10DC">
      <w:pPr>
        <w:spacing w:after="0" w:line="240" w:lineRule="auto"/>
      </w:pPr>
      <w:r>
        <w:separator/>
      </w:r>
    </w:p>
  </w:endnote>
  <w:endnote w:type="continuationSeparator" w:id="1">
    <w:p w:rsidR="00454483" w:rsidRDefault="00454483" w:rsidP="005F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2154"/>
      <w:docPartObj>
        <w:docPartGallery w:val="Page Numbers (Bottom of Page)"/>
        <w:docPartUnique/>
      </w:docPartObj>
    </w:sdtPr>
    <w:sdtContent>
      <w:p w:rsidR="00C80D92" w:rsidRDefault="000E0E76">
        <w:pPr>
          <w:pStyle w:val="Footer"/>
          <w:jc w:val="center"/>
        </w:pPr>
        <w:r>
          <w:fldChar w:fldCharType="begin"/>
        </w:r>
        <w:r w:rsidR="00F558B2">
          <w:instrText xml:space="preserve"> PAGE   \* MERGEFORMAT </w:instrText>
        </w:r>
        <w:r>
          <w:fldChar w:fldCharType="separate"/>
        </w:r>
        <w:r w:rsidR="00894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D92" w:rsidRDefault="00C80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83" w:rsidRDefault="00454483" w:rsidP="005F10DC">
      <w:pPr>
        <w:spacing w:after="0" w:line="240" w:lineRule="auto"/>
      </w:pPr>
      <w:r>
        <w:separator/>
      </w:r>
    </w:p>
  </w:footnote>
  <w:footnote w:type="continuationSeparator" w:id="1">
    <w:p w:rsidR="00454483" w:rsidRDefault="00454483" w:rsidP="005F1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E69"/>
    <w:multiLevelType w:val="hybridMultilevel"/>
    <w:tmpl w:val="DF5C4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377A9"/>
    <w:multiLevelType w:val="hybridMultilevel"/>
    <w:tmpl w:val="642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39B8"/>
    <w:multiLevelType w:val="hybridMultilevel"/>
    <w:tmpl w:val="642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70E"/>
    <w:multiLevelType w:val="hybridMultilevel"/>
    <w:tmpl w:val="204452AE"/>
    <w:lvl w:ilvl="0" w:tplc="4EC664F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41BC0"/>
    <w:multiLevelType w:val="hybridMultilevel"/>
    <w:tmpl w:val="A2901E9A"/>
    <w:lvl w:ilvl="0" w:tplc="4EC664F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D64"/>
    <w:multiLevelType w:val="hybridMultilevel"/>
    <w:tmpl w:val="8B2A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427EED"/>
    <w:multiLevelType w:val="hybridMultilevel"/>
    <w:tmpl w:val="19E23D48"/>
    <w:lvl w:ilvl="0" w:tplc="4EC664F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01EF8"/>
    <w:multiLevelType w:val="hybridMultilevel"/>
    <w:tmpl w:val="57BAF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666A7"/>
    <w:multiLevelType w:val="hybridMultilevel"/>
    <w:tmpl w:val="C088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A29BF"/>
    <w:multiLevelType w:val="hybridMultilevel"/>
    <w:tmpl w:val="702A93C0"/>
    <w:lvl w:ilvl="0" w:tplc="4EC664F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A2AAE"/>
    <w:multiLevelType w:val="hybridMultilevel"/>
    <w:tmpl w:val="42D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15F50"/>
    <w:multiLevelType w:val="hybridMultilevel"/>
    <w:tmpl w:val="82C6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80D73"/>
    <w:multiLevelType w:val="hybridMultilevel"/>
    <w:tmpl w:val="642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A5131"/>
    <w:multiLevelType w:val="hybridMultilevel"/>
    <w:tmpl w:val="1F20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00CAA"/>
    <w:multiLevelType w:val="hybridMultilevel"/>
    <w:tmpl w:val="D8EC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2EE2"/>
    <w:multiLevelType w:val="hybridMultilevel"/>
    <w:tmpl w:val="8E66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6E6A96"/>
    <w:multiLevelType w:val="hybridMultilevel"/>
    <w:tmpl w:val="77A8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D1531"/>
    <w:multiLevelType w:val="hybridMultilevel"/>
    <w:tmpl w:val="642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44F06"/>
    <w:multiLevelType w:val="hybridMultilevel"/>
    <w:tmpl w:val="642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C480F"/>
    <w:multiLevelType w:val="hybridMultilevel"/>
    <w:tmpl w:val="6526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D2A40"/>
    <w:multiLevelType w:val="hybridMultilevel"/>
    <w:tmpl w:val="2F26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3592D"/>
    <w:multiLevelType w:val="hybridMultilevel"/>
    <w:tmpl w:val="37C4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A3D37"/>
    <w:multiLevelType w:val="hybridMultilevel"/>
    <w:tmpl w:val="642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807E2"/>
    <w:multiLevelType w:val="hybridMultilevel"/>
    <w:tmpl w:val="982E8114"/>
    <w:lvl w:ilvl="0" w:tplc="4EC664F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A1E9B"/>
    <w:multiLevelType w:val="hybridMultilevel"/>
    <w:tmpl w:val="AF72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90652"/>
    <w:multiLevelType w:val="hybridMultilevel"/>
    <w:tmpl w:val="1D688022"/>
    <w:lvl w:ilvl="0" w:tplc="0798A8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A7A2C"/>
    <w:multiLevelType w:val="hybridMultilevel"/>
    <w:tmpl w:val="642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3536E"/>
    <w:multiLevelType w:val="hybridMultilevel"/>
    <w:tmpl w:val="E0FA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10"/>
  </w:num>
  <w:num w:numId="6">
    <w:abstractNumId w:val="16"/>
  </w:num>
  <w:num w:numId="7">
    <w:abstractNumId w:val="18"/>
  </w:num>
  <w:num w:numId="8">
    <w:abstractNumId w:val="26"/>
  </w:num>
  <w:num w:numId="9">
    <w:abstractNumId w:val="12"/>
  </w:num>
  <w:num w:numId="10">
    <w:abstractNumId w:val="1"/>
  </w:num>
  <w:num w:numId="11">
    <w:abstractNumId w:val="21"/>
  </w:num>
  <w:num w:numId="12">
    <w:abstractNumId w:val="24"/>
  </w:num>
  <w:num w:numId="13">
    <w:abstractNumId w:val="6"/>
  </w:num>
  <w:num w:numId="14">
    <w:abstractNumId w:val="9"/>
  </w:num>
  <w:num w:numId="15">
    <w:abstractNumId w:val="3"/>
  </w:num>
  <w:num w:numId="16">
    <w:abstractNumId w:val="27"/>
  </w:num>
  <w:num w:numId="17">
    <w:abstractNumId w:val="14"/>
  </w:num>
  <w:num w:numId="18">
    <w:abstractNumId w:val="23"/>
  </w:num>
  <w:num w:numId="19">
    <w:abstractNumId w:val="22"/>
  </w:num>
  <w:num w:numId="20">
    <w:abstractNumId w:val="2"/>
  </w:num>
  <w:num w:numId="21">
    <w:abstractNumId w:val="17"/>
  </w:num>
  <w:num w:numId="22">
    <w:abstractNumId w:val="20"/>
  </w:num>
  <w:num w:numId="23">
    <w:abstractNumId w:val="19"/>
  </w:num>
  <w:num w:numId="24">
    <w:abstractNumId w:val="11"/>
  </w:num>
  <w:num w:numId="25">
    <w:abstractNumId w:val="7"/>
  </w:num>
  <w:num w:numId="26">
    <w:abstractNumId w:val="25"/>
  </w:num>
  <w:num w:numId="27">
    <w:abstractNumId w:val="1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0DC"/>
    <w:rsid w:val="0005259C"/>
    <w:rsid w:val="0007735A"/>
    <w:rsid w:val="000917CE"/>
    <w:rsid w:val="000D2021"/>
    <w:rsid w:val="000E0E76"/>
    <w:rsid w:val="00117820"/>
    <w:rsid w:val="0014688F"/>
    <w:rsid w:val="00153843"/>
    <w:rsid w:val="0016150C"/>
    <w:rsid w:val="00203AE5"/>
    <w:rsid w:val="002063B0"/>
    <w:rsid w:val="00215335"/>
    <w:rsid w:val="00221772"/>
    <w:rsid w:val="00223F91"/>
    <w:rsid w:val="002348B7"/>
    <w:rsid w:val="0023559D"/>
    <w:rsid w:val="00286A26"/>
    <w:rsid w:val="002A7CBB"/>
    <w:rsid w:val="002C34FC"/>
    <w:rsid w:val="002E506A"/>
    <w:rsid w:val="002E5138"/>
    <w:rsid w:val="002F777A"/>
    <w:rsid w:val="003137D3"/>
    <w:rsid w:val="00324EAA"/>
    <w:rsid w:val="00365BB4"/>
    <w:rsid w:val="003E0DF6"/>
    <w:rsid w:val="003F2F64"/>
    <w:rsid w:val="004377C7"/>
    <w:rsid w:val="00454483"/>
    <w:rsid w:val="00467AA9"/>
    <w:rsid w:val="00480457"/>
    <w:rsid w:val="004813D0"/>
    <w:rsid w:val="00484555"/>
    <w:rsid w:val="00491D9F"/>
    <w:rsid w:val="004A0B47"/>
    <w:rsid w:val="004C5714"/>
    <w:rsid w:val="004E2782"/>
    <w:rsid w:val="005475F5"/>
    <w:rsid w:val="005605F6"/>
    <w:rsid w:val="005633BA"/>
    <w:rsid w:val="0058267E"/>
    <w:rsid w:val="00582986"/>
    <w:rsid w:val="005E2441"/>
    <w:rsid w:val="005F10DC"/>
    <w:rsid w:val="00611E3A"/>
    <w:rsid w:val="00612731"/>
    <w:rsid w:val="006246F3"/>
    <w:rsid w:val="00643A14"/>
    <w:rsid w:val="00650E4B"/>
    <w:rsid w:val="006753FA"/>
    <w:rsid w:val="006C0169"/>
    <w:rsid w:val="006C5BAA"/>
    <w:rsid w:val="006E052C"/>
    <w:rsid w:val="006F3893"/>
    <w:rsid w:val="006F3C1E"/>
    <w:rsid w:val="0070732B"/>
    <w:rsid w:val="00712FC0"/>
    <w:rsid w:val="007C4FCD"/>
    <w:rsid w:val="007D0737"/>
    <w:rsid w:val="007D7FB6"/>
    <w:rsid w:val="008179C4"/>
    <w:rsid w:val="00821ABC"/>
    <w:rsid w:val="0082513C"/>
    <w:rsid w:val="008354D0"/>
    <w:rsid w:val="00853C74"/>
    <w:rsid w:val="00894CC1"/>
    <w:rsid w:val="009333F6"/>
    <w:rsid w:val="00935117"/>
    <w:rsid w:val="00954617"/>
    <w:rsid w:val="009D3D13"/>
    <w:rsid w:val="009D7900"/>
    <w:rsid w:val="009F1AC4"/>
    <w:rsid w:val="009F1EE0"/>
    <w:rsid w:val="009F6F80"/>
    <w:rsid w:val="00A36721"/>
    <w:rsid w:val="00A444F6"/>
    <w:rsid w:val="00A52A50"/>
    <w:rsid w:val="00AA3C5D"/>
    <w:rsid w:val="00AC2F74"/>
    <w:rsid w:val="00AD3B0D"/>
    <w:rsid w:val="00B25AFE"/>
    <w:rsid w:val="00B30A2E"/>
    <w:rsid w:val="00B40714"/>
    <w:rsid w:val="00B67954"/>
    <w:rsid w:val="00B80957"/>
    <w:rsid w:val="00BA7F74"/>
    <w:rsid w:val="00BC382E"/>
    <w:rsid w:val="00BD5AD7"/>
    <w:rsid w:val="00BF7A79"/>
    <w:rsid w:val="00C0134F"/>
    <w:rsid w:val="00C80D92"/>
    <w:rsid w:val="00C813CF"/>
    <w:rsid w:val="00C90963"/>
    <w:rsid w:val="00CB630F"/>
    <w:rsid w:val="00D05682"/>
    <w:rsid w:val="00D05D20"/>
    <w:rsid w:val="00D45D14"/>
    <w:rsid w:val="00D57BE1"/>
    <w:rsid w:val="00D65935"/>
    <w:rsid w:val="00D66E67"/>
    <w:rsid w:val="00D76D8C"/>
    <w:rsid w:val="00DC48DF"/>
    <w:rsid w:val="00DC5715"/>
    <w:rsid w:val="00DE37A8"/>
    <w:rsid w:val="00DE5DFE"/>
    <w:rsid w:val="00DF4F02"/>
    <w:rsid w:val="00E059EA"/>
    <w:rsid w:val="00E166EF"/>
    <w:rsid w:val="00E25DA5"/>
    <w:rsid w:val="00E30DF9"/>
    <w:rsid w:val="00E511C4"/>
    <w:rsid w:val="00E63AB5"/>
    <w:rsid w:val="00E97EFB"/>
    <w:rsid w:val="00EA57E5"/>
    <w:rsid w:val="00ED5736"/>
    <w:rsid w:val="00EF09C1"/>
    <w:rsid w:val="00F04FE9"/>
    <w:rsid w:val="00F469BF"/>
    <w:rsid w:val="00F558B2"/>
    <w:rsid w:val="00F94BE6"/>
    <w:rsid w:val="00F97274"/>
    <w:rsid w:val="00FA0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DC"/>
  </w:style>
  <w:style w:type="paragraph" w:styleId="Footer">
    <w:name w:val="footer"/>
    <w:basedOn w:val="Normal"/>
    <w:link w:val="FooterChar"/>
    <w:uiPriority w:val="99"/>
    <w:unhideWhenUsed/>
    <w:rsid w:val="005F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DC"/>
  </w:style>
  <w:style w:type="paragraph" w:styleId="BalloonText">
    <w:name w:val="Balloon Text"/>
    <w:basedOn w:val="Normal"/>
    <w:link w:val="BalloonTextChar"/>
    <w:uiPriority w:val="99"/>
    <w:semiHidden/>
    <w:unhideWhenUsed/>
    <w:rsid w:val="005F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A26"/>
    <w:rPr>
      <w:b/>
      <w:bCs/>
      <w:sz w:val="20"/>
      <w:szCs w:val="20"/>
    </w:rPr>
  </w:style>
  <w:style w:type="paragraph" w:customStyle="1" w:styleId="Default">
    <w:name w:val="Default"/>
    <w:rsid w:val="00AC2F74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32">
    <w:name w:val="Pa3+2"/>
    <w:basedOn w:val="Default"/>
    <w:next w:val="Default"/>
    <w:uiPriority w:val="99"/>
    <w:rsid w:val="00AC2F74"/>
    <w:pPr>
      <w:spacing w:line="161" w:lineRule="atLeast"/>
    </w:pPr>
    <w:rPr>
      <w:rFonts w:cstheme="minorBidi"/>
      <w:color w:val="auto"/>
    </w:rPr>
  </w:style>
  <w:style w:type="paragraph" w:customStyle="1" w:styleId="Pa02">
    <w:name w:val="Pa0+2"/>
    <w:basedOn w:val="Default"/>
    <w:next w:val="Default"/>
    <w:uiPriority w:val="99"/>
    <w:rsid w:val="00AC2F74"/>
    <w:pPr>
      <w:spacing w:line="14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0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1398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d.sagepub.com/content/16/2/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Gupta</dc:creator>
  <cp:lastModifiedBy>pgbt</cp:lastModifiedBy>
  <cp:revision>16</cp:revision>
  <cp:lastPrinted>2015-04-13T11:35:00Z</cp:lastPrinted>
  <dcterms:created xsi:type="dcterms:W3CDTF">2015-03-15T23:22:00Z</dcterms:created>
  <dcterms:modified xsi:type="dcterms:W3CDTF">2015-04-13T11:36:00Z</dcterms:modified>
</cp:coreProperties>
</file>